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FE03" w14:textId="77777777" w:rsidR="00BE5F62" w:rsidRPr="00E05B2C" w:rsidRDefault="00CC482C" w:rsidP="00782B9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A008752" w14:textId="77777777" w:rsidR="00335F28" w:rsidRPr="00E05B2C" w:rsidRDefault="00335F28" w:rsidP="00782B9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3DEF7AD2" w14:textId="3364E1BB" w:rsidR="00EF6EC1" w:rsidRPr="00EA45F9" w:rsidRDefault="00EF6EC1" w:rsidP="00782B9F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EA45F9">
        <w:rPr>
          <w:rFonts w:ascii="GHEA Grapalat" w:hAnsi="GHEA Grapalat"/>
          <w:sz w:val="24"/>
          <w:szCs w:val="24"/>
        </w:rPr>
        <w:t xml:space="preserve">Код процедуры </w:t>
      </w:r>
      <w:r w:rsidR="00EA45F9" w:rsidRPr="00EA45F9">
        <w:rPr>
          <w:rFonts w:ascii="GHEA Grapalat" w:hAnsi="GHEA Grapalat"/>
          <w:sz w:val="24"/>
          <w:szCs w:val="24"/>
        </w:rPr>
        <w:t>«EQ-BMKHAShDzB-26/1»</w:t>
      </w:r>
    </w:p>
    <w:p w14:paraId="1558698D" w14:textId="70ABCCFB" w:rsidR="0012540C" w:rsidRPr="00E05B2C" w:rsidRDefault="00782B9F" w:rsidP="00EA45F9">
      <w:pPr>
        <w:widowControl w:val="0"/>
        <w:ind w:left="-270" w:right="-518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Мэрия города Ереван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EA45F9" w:rsidRPr="00EA45F9">
        <w:rPr>
          <w:rFonts w:ascii="GHEA Grapalat" w:hAnsi="GHEA Grapalat"/>
          <w:szCs w:val="24"/>
        </w:rPr>
        <w:t>«EQ-BMKHAShDzB-26/1»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>
        <w:rPr>
          <w:rFonts w:ascii="GHEA Grapalat" w:hAnsi="GHEA Grapalat"/>
          <w:szCs w:val="24"/>
        </w:rPr>
        <w:t xml:space="preserve"> </w:t>
      </w:r>
      <w:r w:rsidR="00EA45F9" w:rsidRPr="00EA45F9">
        <w:rPr>
          <w:rFonts w:ascii="GHEA Grapalat" w:hAnsi="GHEA Grapalat"/>
          <w:szCs w:val="24"/>
        </w:rPr>
        <w:t>консультационных работ по составлению проектно-сметной документации канатной дороги из административного района центр города Еревана в административный район Нор Норк в соответствии с международными стандартами и лучшим опытом</w:t>
      </w:r>
      <w:r w:rsidR="00B825DB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4"/>
        <w:gridCol w:w="2092"/>
        <w:gridCol w:w="2564"/>
        <w:gridCol w:w="2360"/>
        <w:gridCol w:w="2075"/>
      </w:tblGrid>
      <w:tr w:rsidR="00A72AAE" w:rsidRPr="004E4619" w14:paraId="5F63E4DB" w14:textId="77777777" w:rsidTr="00B825DB">
        <w:trPr>
          <w:trHeight w:val="626"/>
          <w:jc w:val="center"/>
        </w:trPr>
        <w:tc>
          <w:tcPr>
            <w:tcW w:w="1414" w:type="dxa"/>
            <w:vAlign w:val="center"/>
          </w:tcPr>
          <w:p w14:paraId="7BD5F9D9" w14:textId="77777777" w:rsidR="00A72AAE" w:rsidRPr="004E4619" w:rsidRDefault="00CC482C" w:rsidP="00782B9F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92" w:type="dxa"/>
            <w:vAlign w:val="center"/>
          </w:tcPr>
          <w:p w14:paraId="5ADEE4F1" w14:textId="77777777" w:rsidR="00A72AAE" w:rsidRPr="004E4619" w:rsidRDefault="00CC482C" w:rsidP="00782B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4" w:type="dxa"/>
            <w:vAlign w:val="center"/>
          </w:tcPr>
          <w:p w14:paraId="3401D163" w14:textId="77777777" w:rsidR="005E0856" w:rsidRPr="004E4619" w:rsidRDefault="00CC482C" w:rsidP="00782B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0" w:type="dxa"/>
            <w:vAlign w:val="center"/>
          </w:tcPr>
          <w:p w14:paraId="44CA82A7" w14:textId="77777777" w:rsidR="00A72AAE" w:rsidRPr="004E4619" w:rsidRDefault="00CC482C" w:rsidP="00782B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80329A5" w14:textId="77777777" w:rsidR="00A72AAE" w:rsidRPr="004E4619" w:rsidRDefault="00A72AAE" w:rsidP="00782B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5" w:type="dxa"/>
            <w:vAlign w:val="center"/>
          </w:tcPr>
          <w:p w14:paraId="1C6164C7" w14:textId="77777777" w:rsidR="00A72AAE" w:rsidRPr="004E4619" w:rsidRDefault="00CC482C" w:rsidP="00782B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825DB" w:rsidRPr="004E4619" w14:paraId="5275D83A" w14:textId="77777777" w:rsidTr="00B825DB">
        <w:trPr>
          <w:trHeight w:val="654"/>
          <w:jc w:val="center"/>
        </w:trPr>
        <w:tc>
          <w:tcPr>
            <w:tcW w:w="1414" w:type="dxa"/>
            <w:vAlign w:val="center"/>
          </w:tcPr>
          <w:p w14:paraId="164F991A" w14:textId="77777777" w:rsidR="00B825DB" w:rsidRPr="004E4619" w:rsidRDefault="00B825DB" w:rsidP="00B825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92" w:type="dxa"/>
            <w:vAlign w:val="center"/>
          </w:tcPr>
          <w:p w14:paraId="06B1315F" w14:textId="6D3E0197" w:rsidR="00B825DB" w:rsidRPr="00EA45F9" w:rsidRDefault="00EA45F9" w:rsidP="00EA45F9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EA45F9">
              <w:rPr>
                <w:rFonts w:ascii="GHEA Grapalat" w:hAnsi="GHEA Grapalat"/>
                <w:sz w:val="18"/>
                <w:szCs w:val="18"/>
              </w:rPr>
              <w:t>приобретение консультационных работ по составлению проектно-сметной документации канатной дороги из административного района центр города Еревана в административный район Нор Норк в соответствии с международными стандартами и лучшим опытом</w:t>
            </w:r>
          </w:p>
        </w:tc>
        <w:tc>
          <w:tcPr>
            <w:tcW w:w="2564" w:type="dxa"/>
            <w:vAlign w:val="center"/>
          </w:tcPr>
          <w:p w14:paraId="09474608" w14:textId="77777777" w:rsidR="00EA45F9" w:rsidRPr="00EA45F9" w:rsidRDefault="00EA45F9" w:rsidP="00EA45F9">
            <w:pPr>
              <w:ind w:left="-36" w:firstLine="3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45F9">
              <w:rPr>
                <w:rFonts w:ascii="GHEA Grapalat" w:hAnsi="GHEA Grapalat"/>
                <w:sz w:val="18"/>
                <w:szCs w:val="18"/>
              </w:rPr>
              <w:t>Консорциум компаний ООО «И СИ ЭНЕРДЖИ», ООО «ЭКРА КОВКАС», ООО «МАЙРУГИ» и ООО «Чонсу Куоеу чопанугаин инженеракан технологианери»</w:t>
            </w:r>
          </w:p>
          <w:p w14:paraId="56BFC275" w14:textId="6EE2AE58" w:rsidR="00B825DB" w:rsidRPr="00EA45F9" w:rsidRDefault="00B825DB" w:rsidP="00EA45F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60" w:type="dxa"/>
            <w:vAlign w:val="center"/>
          </w:tcPr>
          <w:p w14:paraId="1593DE25" w14:textId="2F4A0977" w:rsidR="00B825DB" w:rsidRPr="00EA45F9" w:rsidRDefault="00B825DB" w:rsidP="00EA45F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</w:pPr>
            <w:r w:rsidRPr="00EA45F9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14:paraId="64BDEA89" w14:textId="77777777" w:rsidR="00B825DB" w:rsidRPr="00EA45F9" w:rsidRDefault="00B825DB" w:rsidP="00EA45F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45F9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4DB7357" w14:textId="77777777" w:rsidR="00B825DB" w:rsidRPr="00EA45F9" w:rsidRDefault="00B825DB" w:rsidP="00EA45F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45F9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51E4CE2F" w14:textId="77777777" w:rsidR="00B825DB" w:rsidRPr="00EA45F9" w:rsidRDefault="00B825DB" w:rsidP="00EA45F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45F9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75" w:type="dxa"/>
            <w:vAlign w:val="center"/>
          </w:tcPr>
          <w:p w14:paraId="51C6CB66" w14:textId="5C1CDF5C" w:rsidR="00B825DB" w:rsidRPr="00EA45F9" w:rsidRDefault="00EA45F9" w:rsidP="00EA45F9">
            <w:pPr>
              <w:pStyle w:val="BodyText2"/>
              <w:jc w:val="center"/>
              <w:rPr>
                <w:rFonts w:ascii="GHEA Grapalat" w:hAnsi="GHEA Grapalat" w:cs="Segoe UI"/>
                <w:sz w:val="18"/>
                <w:szCs w:val="18"/>
                <w:lang w:val="hy-AM"/>
              </w:rPr>
            </w:pPr>
            <w:r w:rsidRPr="00EA45F9">
              <w:rPr>
                <w:rFonts w:ascii="GHEA Grapalat" w:hAnsi="GHEA Grapalat" w:cs="Segoe UI"/>
                <w:sz w:val="18"/>
                <w:szCs w:val="18"/>
              </w:rPr>
              <w:t>Ранее заключенные контракты, требуемые по приглашению, представленному участником, не соответствуют критерию "профессиональный опыт", установленному пунктом 2.4.1 приглашения</w:t>
            </w:r>
          </w:p>
        </w:tc>
      </w:tr>
    </w:tbl>
    <w:p w14:paraId="3C3EE228" w14:textId="77777777" w:rsidR="002C44C4" w:rsidRPr="00782B9F" w:rsidRDefault="002C44C4" w:rsidP="00782B9F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14:paraId="5376FF55" w14:textId="3CAE485D" w:rsidR="004E5E4C" w:rsidRPr="004939A8" w:rsidRDefault="004E5E4C" w:rsidP="00782B9F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в качестве периода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782B9F" w:rsidRPr="00782B9F">
        <w:rPr>
          <w:rFonts w:ascii="GHEA Grapalat" w:hAnsi="GHEA Grapalat"/>
          <w:spacing w:val="-6"/>
          <w:szCs w:val="24"/>
        </w:rPr>
        <w:t>1</w:t>
      </w:r>
      <w:r w:rsidR="00782B9F" w:rsidRPr="002A2A98">
        <w:rPr>
          <w:rFonts w:ascii="GHEA Grapalat" w:hAnsi="GHEA Grapalat"/>
          <w:spacing w:val="-6"/>
          <w:szCs w:val="24"/>
        </w:rPr>
        <w:t>0</w:t>
      </w:r>
      <w:r w:rsidR="004F02EF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4939A8" w:rsidRPr="00E06F9C">
        <w:rPr>
          <w:rFonts w:ascii="GHEA Grapalat" w:hAnsi="GHEA Grapalat"/>
          <w:spacing w:val="-6"/>
          <w:szCs w:val="24"/>
        </w:rPr>
        <w:t>*</w:t>
      </w:r>
    </w:p>
    <w:p w14:paraId="172E41D0" w14:textId="77777777" w:rsidR="004E4619" w:rsidRPr="00D14720" w:rsidRDefault="002C44C4" w:rsidP="00782B9F">
      <w:pPr>
        <w:widowControl w:val="0"/>
        <w:spacing w:after="16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49F8B8C" w14:textId="13F8C0C5" w:rsidR="004E4619" w:rsidRPr="004E4619" w:rsidRDefault="004E4619" w:rsidP="00782B9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</w:p>
    <w:p w14:paraId="7E05F217" w14:textId="5FDAFDFC" w:rsidR="002C44C4" w:rsidRPr="00D14720" w:rsidRDefault="002C44C4" w:rsidP="00782B9F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EA45F9" w:rsidRPr="00EA45F9">
        <w:rPr>
          <w:rFonts w:ascii="GHEA Grapalat" w:hAnsi="GHEA Grapalat"/>
          <w:szCs w:val="24"/>
        </w:rPr>
        <w:t>«EQ-BMKHAShDzB-26/1»</w:t>
      </w:r>
    </w:p>
    <w:p w14:paraId="43BEBE52" w14:textId="1C27B887" w:rsidR="002C44C4" w:rsidRPr="00EA45F9" w:rsidRDefault="002C44C4" w:rsidP="00782B9F">
      <w:pPr>
        <w:widowControl w:val="0"/>
        <w:spacing w:after="160"/>
        <w:jc w:val="both"/>
        <w:rPr>
          <w:rFonts w:ascii="GHEA Grapalat" w:hAnsi="GHEA Grapalat"/>
          <w:b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2A2A98">
        <w:rPr>
          <w:rFonts w:ascii="GHEA Grapalat" w:hAnsi="GHEA Grapalat"/>
          <w:szCs w:val="24"/>
        </w:rPr>
        <w:t>+37411514</w:t>
      </w:r>
      <w:r w:rsidR="00EA45F9">
        <w:rPr>
          <w:rFonts w:ascii="GHEA Grapalat" w:hAnsi="GHEA Grapalat"/>
          <w:szCs w:val="24"/>
          <w:lang w:val="hy-AM"/>
        </w:rPr>
        <w:t>373</w:t>
      </w:r>
    </w:p>
    <w:p w14:paraId="07981BC5" w14:textId="5A1749B0" w:rsidR="002C44C4" w:rsidRPr="00D14720" w:rsidRDefault="002C44C4" w:rsidP="00782B9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EA45F9">
        <w:rPr>
          <w:rFonts w:ascii="GHEA Grapalat" w:hAnsi="GHEA Grapalat"/>
          <w:szCs w:val="24"/>
          <w:lang w:val="en-US"/>
        </w:rPr>
        <w:t>gor</w:t>
      </w:r>
      <w:proofErr w:type="spellEnd"/>
      <w:r w:rsidR="00540B88" w:rsidRPr="00540B88">
        <w:rPr>
          <w:rFonts w:ascii="GHEA Grapalat" w:hAnsi="GHEA Grapalat"/>
          <w:szCs w:val="24"/>
        </w:rPr>
        <w:t>.</w:t>
      </w:r>
      <w:proofErr w:type="spellStart"/>
      <w:r w:rsidR="00540B88">
        <w:rPr>
          <w:rFonts w:ascii="GHEA Grapalat" w:hAnsi="GHEA Grapalat"/>
          <w:szCs w:val="24"/>
          <w:lang w:val="en-US"/>
        </w:rPr>
        <w:t>m</w:t>
      </w:r>
      <w:r w:rsidR="00EA45F9">
        <w:rPr>
          <w:rFonts w:ascii="GHEA Grapalat" w:hAnsi="GHEA Grapalat"/>
          <w:szCs w:val="24"/>
          <w:lang w:val="en-US"/>
        </w:rPr>
        <w:t>uradyan</w:t>
      </w:r>
      <w:proofErr w:type="spellEnd"/>
      <w:r w:rsidR="002A2A98" w:rsidRPr="002A2A98">
        <w:rPr>
          <w:rFonts w:ascii="GHEA Grapalat" w:hAnsi="GHEA Grapalat"/>
          <w:szCs w:val="24"/>
        </w:rPr>
        <w:t>@</w:t>
      </w:r>
      <w:proofErr w:type="spellStart"/>
      <w:r w:rsidR="002A2A98">
        <w:rPr>
          <w:rFonts w:ascii="GHEA Grapalat" w:hAnsi="GHEA Grapalat"/>
          <w:szCs w:val="24"/>
          <w:lang w:val="en-US"/>
        </w:rPr>
        <w:t>yerevan</w:t>
      </w:r>
      <w:proofErr w:type="spellEnd"/>
      <w:r w:rsidR="002A2A98" w:rsidRPr="002A2A98">
        <w:rPr>
          <w:rFonts w:ascii="GHEA Grapalat" w:hAnsi="GHEA Grapalat"/>
          <w:szCs w:val="24"/>
        </w:rPr>
        <w:t>.</w:t>
      </w:r>
      <w:r w:rsidR="002A2A98">
        <w:rPr>
          <w:rFonts w:ascii="GHEA Grapalat" w:hAnsi="GHEA Grapalat"/>
          <w:szCs w:val="24"/>
          <w:lang w:val="en-US"/>
        </w:rPr>
        <w:t>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716E0F15" w14:textId="634F3CFB" w:rsidR="00613058" w:rsidRPr="002A2A98" w:rsidRDefault="002C44C4" w:rsidP="00782B9F">
      <w:pPr>
        <w:pStyle w:val="BodyTextIndent3"/>
        <w:widowControl w:val="0"/>
        <w:spacing w:after="160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2A2A98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2A2A98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2A2A98" w:rsidRPr="002A2A9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2A2A98" w:rsidRPr="002A2A98">
        <w:rPr>
          <w:rFonts w:ascii="GHEA Grapalat" w:hAnsi="GHEA Grapalat"/>
          <w:b w:val="0"/>
          <w:i w:val="0"/>
          <w:szCs w:val="24"/>
          <w:u w:val="none"/>
        </w:rPr>
        <w:t>Мэрия города Ереван</w:t>
      </w:r>
      <w:r w:rsidRPr="002A2A9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2A2A98" w:rsidSect="00EA45F9">
      <w:footerReference w:type="even" r:id="rId7"/>
      <w:footerReference w:type="default" r:id="rId8"/>
      <w:pgSz w:w="11906" w:h="16838"/>
      <w:pgMar w:top="720" w:right="128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141E" w14:textId="77777777" w:rsidR="00E351F6" w:rsidRDefault="00E351F6">
      <w:r>
        <w:separator/>
      </w:r>
    </w:p>
  </w:endnote>
  <w:endnote w:type="continuationSeparator" w:id="0">
    <w:p w14:paraId="23D815C4" w14:textId="77777777" w:rsidR="00E351F6" w:rsidRDefault="00E3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6816" w14:textId="752EC571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6A54">
      <w:rPr>
        <w:rStyle w:val="PageNumber"/>
        <w:noProof/>
      </w:rPr>
      <w:t>2</w:t>
    </w:r>
    <w:r>
      <w:rPr>
        <w:rStyle w:val="PageNumber"/>
      </w:rPr>
      <w:fldChar w:fldCharType="end"/>
    </w:r>
  </w:p>
  <w:p w14:paraId="704C0AD3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6B5D9D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8433" w14:textId="77777777" w:rsidR="00E351F6" w:rsidRDefault="00E351F6">
      <w:r>
        <w:separator/>
      </w:r>
    </w:p>
  </w:footnote>
  <w:footnote w:type="continuationSeparator" w:id="0">
    <w:p w14:paraId="2CC4857F" w14:textId="77777777" w:rsidR="00E351F6" w:rsidRDefault="00E3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05087041">
    <w:abstractNumId w:val="30"/>
  </w:num>
  <w:num w:numId="2" w16cid:durableId="1289895215">
    <w:abstractNumId w:val="25"/>
  </w:num>
  <w:num w:numId="3" w16cid:durableId="623577840">
    <w:abstractNumId w:val="3"/>
  </w:num>
  <w:num w:numId="4" w16cid:durableId="1529371185">
    <w:abstractNumId w:val="20"/>
  </w:num>
  <w:num w:numId="5" w16cid:durableId="706223167">
    <w:abstractNumId w:val="34"/>
  </w:num>
  <w:num w:numId="6" w16cid:durableId="1415856797">
    <w:abstractNumId w:val="18"/>
  </w:num>
  <w:num w:numId="7" w16cid:durableId="2074965866">
    <w:abstractNumId w:val="31"/>
  </w:num>
  <w:num w:numId="8" w16cid:durableId="2019844114">
    <w:abstractNumId w:val="7"/>
  </w:num>
  <w:num w:numId="9" w16cid:durableId="1905673786">
    <w:abstractNumId w:val="19"/>
  </w:num>
  <w:num w:numId="10" w16cid:durableId="360521083">
    <w:abstractNumId w:val="15"/>
  </w:num>
  <w:num w:numId="11" w16cid:durableId="1610310774">
    <w:abstractNumId w:val="12"/>
  </w:num>
  <w:num w:numId="12" w16cid:durableId="1890653639">
    <w:abstractNumId w:val="0"/>
  </w:num>
  <w:num w:numId="13" w16cid:durableId="1094547801">
    <w:abstractNumId w:val="27"/>
  </w:num>
  <w:num w:numId="14" w16cid:durableId="369766210">
    <w:abstractNumId w:val="26"/>
  </w:num>
  <w:num w:numId="15" w16cid:durableId="1089351278">
    <w:abstractNumId w:val="9"/>
  </w:num>
  <w:num w:numId="16" w16cid:durableId="991298452">
    <w:abstractNumId w:val="1"/>
  </w:num>
  <w:num w:numId="17" w16cid:durableId="1230533491">
    <w:abstractNumId w:val="6"/>
  </w:num>
  <w:num w:numId="18" w16cid:durableId="865754682">
    <w:abstractNumId w:val="23"/>
  </w:num>
  <w:num w:numId="19" w16cid:durableId="140192346">
    <w:abstractNumId w:val="28"/>
  </w:num>
  <w:num w:numId="20" w16cid:durableId="1062871571">
    <w:abstractNumId w:val="2"/>
  </w:num>
  <w:num w:numId="21" w16cid:durableId="123088987">
    <w:abstractNumId w:val="24"/>
  </w:num>
  <w:num w:numId="22" w16cid:durableId="152110380">
    <w:abstractNumId w:val="29"/>
  </w:num>
  <w:num w:numId="23" w16cid:durableId="452288902">
    <w:abstractNumId w:val="8"/>
  </w:num>
  <w:num w:numId="24" w16cid:durableId="354045416">
    <w:abstractNumId w:val="4"/>
  </w:num>
  <w:num w:numId="25" w16cid:durableId="353769907">
    <w:abstractNumId w:val="33"/>
  </w:num>
  <w:num w:numId="26" w16cid:durableId="596912520">
    <w:abstractNumId w:val="22"/>
  </w:num>
  <w:num w:numId="27" w16cid:durableId="1729649438">
    <w:abstractNumId w:val="10"/>
  </w:num>
  <w:num w:numId="28" w16cid:durableId="1829403269">
    <w:abstractNumId w:val="13"/>
  </w:num>
  <w:num w:numId="29" w16cid:durableId="1987197423">
    <w:abstractNumId w:val="32"/>
  </w:num>
  <w:num w:numId="30" w16cid:durableId="594351">
    <w:abstractNumId w:val="21"/>
  </w:num>
  <w:num w:numId="31" w16cid:durableId="386073166">
    <w:abstractNumId w:val="21"/>
  </w:num>
  <w:num w:numId="32" w16cid:durableId="815027636">
    <w:abstractNumId w:val="16"/>
  </w:num>
  <w:num w:numId="33" w16cid:durableId="1599557677">
    <w:abstractNumId w:val="35"/>
  </w:num>
  <w:num w:numId="34" w16cid:durableId="165945100">
    <w:abstractNumId w:val="11"/>
  </w:num>
  <w:num w:numId="35" w16cid:durableId="1005520376">
    <w:abstractNumId w:val="14"/>
  </w:num>
  <w:num w:numId="36" w16cid:durableId="1526017373">
    <w:abstractNumId w:val="5"/>
  </w:num>
  <w:num w:numId="37" w16cid:durableId="17692325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988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9792A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2687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A98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8C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0B88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B9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A54"/>
    <w:rsid w:val="008A2E6B"/>
    <w:rsid w:val="008A493E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25DB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1A26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1F6"/>
    <w:rsid w:val="00E359C1"/>
    <w:rsid w:val="00E476D2"/>
    <w:rsid w:val="00E51856"/>
    <w:rsid w:val="00E55395"/>
    <w:rsid w:val="00E55A19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45F9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EF2B01"/>
  <w15:docId w15:val="{B47A69E2-3E5E-46C4-9892-6DFEF9DD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36</cp:revision>
  <cp:lastPrinted>2023-03-27T10:07:00Z</cp:lastPrinted>
  <dcterms:created xsi:type="dcterms:W3CDTF">2018-08-08T07:11:00Z</dcterms:created>
  <dcterms:modified xsi:type="dcterms:W3CDTF">2025-11-20T06:03:00Z</dcterms:modified>
</cp:coreProperties>
</file>